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39" w:rsidRPr="00924639" w:rsidRDefault="00924639" w:rsidP="00924639">
      <w:pPr>
        <w:tabs>
          <w:tab w:val="left" w:pos="3544"/>
          <w:tab w:val="left" w:pos="567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F2BC1" w:rsidRDefault="003F2BC1" w:rsidP="00AB4D1C">
      <w:pPr>
        <w:tabs>
          <w:tab w:val="left" w:pos="3544"/>
          <w:tab w:val="left" w:pos="53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BF">
        <w:rPr>
          <w:rFonts w:ascii="Times New Roman" w:hAnsi="Times New Roman" w:cs="Times New Roman"/>
          <w:b/>
          <w:sz w:val="28"/>
          <w:szCs w:val="28"/>
        </w:rPr>
        <w:t xml:space="preserve">** </w:t>
      </w:r>
      <w:r w:rsidR="00CD72F5">
        <w:rPr>
          <w:rFonts w:ascii="Times New Roman" w:hAnsi="Times New Roman" w:cs="Times New Roman"/>
          <w:b/>
          <w:sz w:val="28"/>
          <w:szCs w:val="28"/>
        </w:rPr>
        <w:t xml:space="preserve">VENCIMENTOS </w:t>
      </w:r>
      <w:r w:rsidR="007C316C">
        <w:rPr>
          <w:rFonts w:ascii="Times New Roman" w:hAnsi="Times New Roman" w:cs="Times New Roman"/>
          <w:b/>
          <w:sz w:val="28"/>
          <w:szCs w:val="28"/>
        </w:rPr>
        <w:t xml:space="preserve">DOS </w:t>
      </w:r>
      <w:r w:rsidR="00CD72F5">
        <w:rPr>
          <w:rFonts w:ascii="Times New Roman" w:hAnsi="Times New Roman" w:cs="Times New Roman"/>
          <w:b/>
          <w:sz w:val="28"/>
          <w:szCs w:val="28"/>
        </w:rPr>
        <w:t xml:space="preserve">SERVIDORES </w:t>
      </w:r>
      <w:r w:rsidR="007C316C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CD72F5">
        <w:rPr>
          <w:rFonts w:ascii="Times New Roman" w:hAnsi="Times New Roman" w:cs="Times New Roman"/>
          <w:b/>
          <w:sz w:val="28"/>
          <w:szCs w:val="28"/>
        </w:rPr>
        <w:t>LEGISLATIVO</w:t>
      </w:r>
      <w:r w:rsidR="00224D90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Start"/>
      <w:r w:rsidR="00224D90">
        <w:rPr>
          <w:rFonts w:ascii="Times New Roman" w:hAnsi="Times New Roman" w:cs="Times New Roman"/>
          <w:b/>
          <w:sz w:val="28"/>
          <w:szCs w:val="28"/>
        </w:rPr>
        <w:t>Abril</w:t>
      </w:r>
      <w:proofErr w:type="gramEnd"/>
      <w:r w:rsidR="00224D90">
        <w:rPr>
          <w:rFonts w:ascii="Times New Roman" w:hAnsi="Times New Roman" w:cs="Times New Roman"/>
          <w:b/>
          <w:sz w:val="28"/>
          <w:szCs w:val="28"/>
        </w:rPr>
        <w:t>/201</w:t>
      </w:r>
      <w:r w:rsidR="00FD6CCB">
        <w:rPr>
          <w:rFonts w:ascii="Times New Roman" w:hAnsi="Times New Roman" w:cs="Times New Roman"/>
          <w:b/>
          <w:sz w:val="28"/>
          <w:szCs w:val="28"/>
        </w:rPr>
        <w:t>5</w:t>
      </w:r>
      <w:r w:rsidR="00952D2E">
        <w:rPr>
          <w:rFonts w:ascii="Times New Roman" w:hAnsi="Times New Roman" w:cs="Times New Roman"/>
          <w:b/>
          <w:sz w:val="28"/>
          <w:szCs w:val="28"/>
        </w:rPr>
        <w:t xml:space="preserve"> (data base) </w:t>
      </w:r>
      <w:r w:rsidRPr="00321DBF">
        <w:rPr>
          <w:rFonts w:ascii="Times New Roman" w:hAnsi="Times New Roman" w:cs="Times New Roman"/>
          <w:b/>
          <w:sz w:val="28"/>
          <w:szCs w:val="28"/>
        </w:rPr>
        <w:t>**</w:t>
      </w:r>
    </w:p>
    <w:p w:rsidR="00FF0B5D" w:rsidRPr="00321DBF" w:rsidRDefault="00FF0B5D" w:rsidP="00AB4D1C">
      <w:pPr>
        <w:tabs>
          <w:tab w:val="left" w:pos="3544"/>
          <w:tab w:val="left" w:pos="53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partir de 2016,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Março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será a nova Data Base para reajuste de vencimentos.</w:t>
      </w:r>
    </w:p>
    <w:p w:rsidR="00AB4D1C" w:rsidRDefault="00AB4D1C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A2662" w:rsidRPr="00AA2662" w:rsidRDefault="00AA2662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Legislação:</w:t>
      </w:r>
      <w:r>
        <w:rPr>
          <w:rFonts w:ascii="Times New Roman" w:hAnsi="Times New Roman" w:cs="Times New Roman"/>
          <w:sz w:val="28"/>
          <w:szCs w:val="28"/>
        </w:rPr>
        <w:t xml:space="preserve"> Lei nº 2.689/2005 (</w:t>
      </w:r>
      <w:proofErr w:type="gramStart"/>
      <w:r>
        <w:rPr>
          <w:rFonts w:ascii="Times New Roman" w:hAnsi="Times New Roman" w:cs="Times New Roman"/>
          <w:sz w:val="28"/>
          <w:szCs w:val="28"/>
        </w:rPr>
        <w:t>+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alterações) e Resolução de Mesa nº 01/</w:t>
      </w:r>
      <w:r w:rsidR="0022501F">
        <w:rPr>
          <w:rFonts w:ascii="Times New Roman" w:hAnsi="Times New Roman" w:cs="Times New Roman"/>
          <w:sz w:val="28"/>
          <w:szCs w:val="28"/>
        </w:rPr>
        <w:t>1</w:t>
      </w:r>
      <w:r w:rsidR="00FD6C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662" w:rsidRDefault="00AA2662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AB4D1C" w:rsidRPr="00AA2662" w:rsidRDefault="00AB4D1C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3F2BC1" w:rsidRPr="00AA2662" w:rsidRDefault="003F2BC1" w:rsidP="00924639">
      <w:pPr>
        <w:tabs>
          <w:tab w:val="left" w:pos="6237"/>
          <w:tab w:val="left" w:pos="751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21DBF">
        <w:rPr>
          <w:rFonts w:ascii="Times New Roman" w:hAnsi="Times New Roman" w:cs="Times New Roman"/>
          <w:sz w:val="28"/>
          <w:szCs w:val="28"/>
          <w:u w:val="single"/>
        </w:rPr>
        <w:t>Cargos Efetivos</w:t>
      </w:r>
      <w:r w:rsidR="00AA2662">
        <w:rPr>
          <w:rFonts w:ascii="Times New Roman" w:hAnsi="Times New Roman" w:cs="Times New Roman"/>
          <w:sz w:val="28"/>
          <w:szCs w:val="28"/>
        </w:rPr>
        <w:tab/>
      </w:r>
    </w:p>
    <w:p w:rsidR="00482322" w:rsidRDefault="003F2BC1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</w:t>
      </w:r>
      <w:r w:rsidR="00FD37CE">
        <w:rPr>
          <w:rFonts w:ascii="Times New Roman" w:hAnsi="Times New Roman" w:cs="Times New Roman"/>
          <w:sz w:val="28"/>
          <w:szCs w:val="28"/>
        </w:rPr>
        <w:t>xiliar Legislativo I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Delmar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Bertuol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Alves da Silva</w:t>
      </w:r>
      <w:r w:rsidR="00FD37CE">
        <w:rPr>
          <w:rFonts w:ascii="Times New Roman" w:hAnsi="Times New Roman" w:cs="Times New Roman"/>
          <w:sz w:val="28"/>
          <w:szCs w:val="28"/>
        </w:rPr>
        <w:t>: Padrão 08 – Classe C</w:t>
      </w: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Daniela </w:t>
      </w:r>
      <w:proofErr w:type="spellStart"/>
      <w:r>
        <w:rPr>
          <w:rFonts w:ascii="Times New Roman" w:hAnsi="Times New Roman" w:cs="Times New Roman"/>
          <w:sz w:val="28"/>
          <w:szCs w:val="28"/>
        </w:rPr>
        <w:t>Juchem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Flores</w:t>
      </w:r>
      <w:r w:rsidR="00FD37CE">
        <w:rPr>
          <w:rFonts w:ascii="Times New Roman" w:hAnsi="Times New Roman" w:cs="Times New Roman"/>
          <w:sz w:val="28"/>
          <w:szCs w:val="28"/>
        </w:rPr>
        <w:t>: Padrão 08 – Classe C</w:t>
      </w:r>
      <w:r>
        <w:rPr>
          <w:rFonts w:ascii="Times New Roman" w:hAnsi="Times New Roman" w:cs="Times New Roman"/>
          <w:sz w:val="28"/>
          <w:szCs w:val="28"/>
        </w:rPr>
        <w:t xml:space="preserve"> (exerce a função de Assessor</w:t>
      </w:r>
      <w:r w:rsidR="00FD37CE">
        <w:rPr>
          <w:rFonts w:ascii="Times New Roman" w:hAnsi="Times New Roman" w:cs="Times New Roman"/>
          <w:sz w:val="28"/>
          <w:szCs w:val="28"/>
        </w:rPr>
        <w:t xml:space="preserve"> – FG4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BC1" w:rsidRDefault="003F2BC1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Auxiliar Legislativo II – Padrão 11 </w:t>
      </w: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Carlos Augusto Alves Sabbado</w:t>
      </w:r>
      <w:r w:rsidR="00FD37CE">
        <w:rPr>
          <w:rFonts w:ascii="Times New Roman" w:hAnsi="Times New Roman" w:cs="Times New Roman"/>
          <w:sz w:val="28"/>
          <w:szCs w:val="28"/>
        </w:rPr>
        <w:t>: Padrão 11 – Classe G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(exerce a função de Diretor da Secretaria</w:t>
      </w:r>
      <w:r w:rsidR="00FD37CE">
        <w:rPr>
          <w:rFonts w:ascii="Times New Roman" w:hAnsi="Times New Roman" w:cs="Times New Roman"/>
          <w:sz w:val="28"/>
          <w:szCs w:val="28"/>
        </w:rPr>
        <w:t xml:space="preserve"> – FG6</w:t>
      </w:r>
      <w:r w:rsidR="00AB4D1C">
        <w:rPr>
          <w:rFonts w:ascii="Times New Roman" w:hAnsi="Times New Roman" w:cs="Times New Roman"/>
          <w:sz w:val="28"/>
          <w:szCs w:val="28"/>
        </w:rPr>
        <w:t>)</w:t>
      </w: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639" w:rsidRDefault="00924639" w:rsidP="004C270A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482322" w:rsidRDefault="00482322" w:rsidP="004C270A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482322" w:rsidRDefault="00482322" w:rsidP="004C270A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482322" w:rsidRDefault="00482322" w:rsidP="004C270A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AB4D1C" w:rsidRPr="00AB4D1C" w:rsidRDefault="00AB4D1C" w:rsidP="00AB4D1C">
      <w:pPr>
        <w:tabs>
          <w:tab w:val="left" w:pos="0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 xml:space="preserve">I - </w:t>
      </w:r>
      <w:r w:rsidRPr="00AB4D1C">
        <w:rPr>
          <w:sz w:val="24"/>
          <w:szCs w:val="24"/>
          <w:u w:val="single"/>
        </w:rPr>
        <w:t>Cargos de provimento efetivo</w:t>
      </w:r>
      <w:r w:rsidRPr="00AB4D1C">
        <w:rPr>
          <w:sz w:val="24"/>
          <w:szCs w:val="24"/>
        </w:rPr>
        <w:t>:</w:t>
      </w:r>
    </w:p>
    <w:p w:rsidR="00AB4D1C" w:rsidRPr="00AB4D1C" w:rsidRDefault="00AB4D1C" w:rsidP="00AB4D1C">
      <w:pPr>
        <w:tabs>
          <w:tab w:val="left" w:pos="0"/>
        </w:tabs>
        <w:spacing w:after="0" w:line="240" w:lineRule="auto"/>
        <w:ind w:firstLine="567"/>
        <w:rPr>
          <w:sz w:val="24"/>
          <w:szCs w:val="24"/>
          <w:u w:val="single"/>
        </w:rPr>
      </w:pPr>
      <w:r w:rsidRPr="00AB4D1C">
        <w:rPr>
          <w:sz w:val="24"/>
          <w:szCs w:val="24"/>
          <w:u w:val="single"/>
        </w:rPr>
        <w:t>Padrão</w:t>
      </w:r>
      <w:r w:rsidRPr="00AB4D1C">
        <w:rPr>
          <w:sz w:val="24"/>
          <w:szCs w:val="24"/>
        </w:rPr>
        <w:t xml:space="preserve">                         </w:t>
      </w:r>
      <w:r w:rsidRPr="00AB4D1C">
        <w:rPr>
          <w:sz w:val="24"/>
          <w:szCs w:val="24"/>
          <w:u w:val="single"/>
        </w:rPr>
        <w:t>Vencimento básico segundo a classe</w:t>
      </w:r>
    </w:p>
    <w:p w:rsidR="00AB4D1C" w:rsidRPr="00AB4D1C" w:rsidRDefault="00AB4D1C" w:rsidP="00AB4D1C">
      <w:pPr>
        <w:tabs>
          <w:tab w:val="left" w:pos="0"/>
          <w:tab w:val="left" w:pos="1985"/>
          <w:tab w:val="left" w:pos="3402"/>
          <w:tab w:val="left" w:pos="4820"/>
          <w:tab w:val="left" w:pos="6237"/>
          <w:tab w:val="left" w:pos="7655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 xml:space="preserve">                     </w:t>
      </w:r>
      <w:r w:rsidRPr="00AB4D1C">
        <w:rPr>
          <w:sz w:val="24"/>
          <w:szCs w:val="24"/>
        </w:rPr>
        <w:tab/>
        <w:t xml:space="preserve">B                    </w:t>
      </w:r>
      <w:r>
        <w:rPr>
          <w:sz w:val="24"/>
          <w:szCs w:val="24"/>
        </w:rPr>
        <w:tab/>
      </w:r>
      <w:r w:rsidRPr="00AB4D1C">
        <w:rPr>
          <w:sz w:val="24"/>
          <w:szCs w:val="24"/>
        </w:rPr>
        <w:t xml:space="preserve">C                 </w:t>
      </w:r>
      <w:r w:rsidRPr="00AB4D1C">
        <w:rPr>
          <w:sz w:val="24"/>
          <w:szCs w:val="24"/>
        </w:rPr>
        <w:tab/>
        <w:t xml:space="preserve">D                 </w:t>
      </w:r>
      <w:r w:rsidRPr="00AB4D1C">
        <w:rPr>
          <w:sz w:val="24"/>
          <w:szCs w:val="24"/>
        </w:rPr>
        <w:tab/>
        <w:t xml:space="preserve">E                </w:t>
      </w:r>
      <w:r w:rsidRPr="00AB4D1C">
        <w:rPr>
          <w:sz w:val="24"/>
          <w:szCs w:val="24"/>
        </w:rPr>
        <w:tab/>
        <w:t>F</w:t>
      </w:r>
    </w:p>
    <w:p w:rsidR="00AB4D1C" w:rsidRPr="00AB4D1C" w:rsidRDefault="00AB4D1C" w:rsidP="00AB4D1C">
      <w:pPr>
        <w:tabs>
          <w:tab w:val="left" w:pos="0"/>
          <w:tab w:val="left" w:pos="1701"/>
          <w:tab w:val="left" w:pos="3119"/>
          <w:tab w:val="left" w:pos="4536"/>
          <w:tab w:val="left" w:pos="5954"/>
          <w:tab w:val="left" w:pos="7371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 xml:space="preserve">  08             </w:t>
      </w:r>
      <w:r>
        <w:rPr>
          <w:sz w:val="24"/>
          <w:szCs w:val="24"/>
        </w:rPr>
        <w:tab/>
      </w:r>
      <w:r w:rsidRPr="00AB4D1C">
        <w:rPr>
          <w:sz w:val="24"/>
          <w:szCs w:val="24"/>
        </w:rPr>
        <w:t>2.017,60</w:t>
      </w:r>
      <w:r w:rsidRPr="00AB4D1C">
        <w:rPr>
          <w:sz w:val="24"/>
          <w:szCs w:val="24"/>
        </w:rPr>
        <w:tab/>
        <w:t>2.219,36</w:t>
      </w:r>
      <w:r w:rsidRPr="00AB4D1C">
        <w:rPr>
          <w:sz w:val="24"/>
          <w:szCs w:val="24"/>
        </w:rPr>
        <w:tab/>
        <w:t>2.441,30</w:t>
      </w:r>
      <w:r w:rsidRPr="00AB4D1C">
        <w:rPr>
          <w:sz w:val="24"/>
          <w:szCs w:val="24"/>
        </w:rPr>
        <w:tab/>
        <w:t>2.685,43</w:t>
      </w:r>
      <w:r w:rsidRPr="00AB4D1C">
        <w:rPr>
          <w:sz w:val="24"/>
          <w:szCs w:val="24"/>
        </w:rPr>
        <w:tab/>
        <w:t>2.953,97</w:t>
      </w:r>
    </w:p>
    <w:p w:rsidR="00AB4D1C" w:rsidRPr="00AB4D1C" w:rsidRDefault="00AB4D1C" w:rsidP="00AB4D1C">
      <w:pPr>
        <w:pStyle w:val="Recuodecorpodetexto"/>
        <w:tabs>
          <w:tab w:val="clear" w:pos="2127"/>
          <w:tab w:val="clear" w:pos="5103"/>
          <w:tab w:val="clear" w:pos="6521"/>
          <w:tab w:val="clear" w:pos="7938"/>
          <w:tab w:val="left" w:pos="1701"/>
          <w:tab w:val="left" w:pos="1843"/>
          <w:tab w:val="left" w:pos="4536"/>
          <w:tab w:val="left" w:pos="5954"/>
          <w:tab w:val="left" w:pos="7371"/>
        </w:tabs>
        <w:rPr>
          <w:rFonts w:asciiTheme="minorHAnsi" w:hAnsiTheme="minorHAnsi"/>
          <w:szCs w:val="24"/>
        </w:rPr>
      </w:pPr>
      <w:r w:rsidRPr="00AB4D1C">
        <w:rPr>
          <w:rFonts w:asciiTheme="minorHAnsi" w:hAnsiTheme="minorHAnsi"/>
          <w:szCs w:val="24"/>
        </w:rPr>
        <w:t xml:space="preserve">  11          </w:t>
      </w:r>
      <w:r w:rsidRPr="00AB4D1C">
        <w:rPr>
          <w:rFonts w:asciiTheme="minorHAnsi" w:hAnsiTheme="minorHAnsi"/>
          <w:szCs w:val="24"/>
        </w:rPr>
        <w:tab/>
        <w:t>4.014,39</w:t>
      </w:r>
      <w:r w:rsidRPr="00AB4D1C">
        <w:rPr>
          <w:rFonts w:asciiTheme="minorHAnsi" w:hAnsiTheme="minorHAnsi"/>
          <w:szCs w:val="24"/>
        </w:rPr>
        <w:tab/>
        <w:t>4.415,83</w:t>
      </w:r>
      <w:r w:rsidRPr="00AB4D1C">
        <w:rPr>
          <w:rFonts w:asciiTheme="minorHAnsi" w:hAnsiTheme="minorHAnsi"/>
          <w:szCs w:val="24"/>
        </w:rPr>
        <w:tab/>
        <w:t>4.857,41</w:t>
      </w:r>
      <w:r w:rsidRPr="00AB4D1C">
        <w:rPr>
          <w:rFonts w:asciiTheme="minorHAnsi" w:hAnsiTheme="minorHAnsi"/>
          <w:szCs w:val="24"/>
        </w:rPr>
        <w:tab/>
        <w:t>5.343,15</w:t>
      </w:r>
      <w:r w:rsidRPr="00AB4D1C">
        <w:rPr>
          <w:rFonts w:asciiTheme="minorHAnsi" w:hAnsiTheme="minorHAnsi"/>
          <w:szCs w:val="24"/>
        </w:rPr>
        <w:tab/>
        <w:t>5.877,47</w:t>
      </w:r>
    </w:p>
    <w:p w:rsidR="00AB4D1C" w:rsidRPr="00AB4D1C" w:rsidRDefault="00AB4D1C" w:rsidP="00AB4D1C">
      <w:pPr>
        <w:tabs>
          <w:tab w:val="left" w:pos="709"/>
          <w:tab w:val="left" w:pos="1701"/>
          <w:tab w:val="left" w:pos="1843"/>
          <w:tab w:val="left" w:pos="3119"/>
          <w:tab w:val="left" w:pos="3544"/>
          <w:tab w:val="left" w:pos="4536"/>
          <w:tab w:val="left" w:pos="4962"/>
          <w:tab w:val="left" w:pos="5954"/>
          <w:tab w:val="left" w:pos="6379"/>
          <w:tab w:val="left" w:pos="7371"/>
          <w:tab w:val="left" w:pos="7797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ab/>
        <w:t xml:space="preserve"> </w:t>
      </w:r>
    </w:p>
    <w:p w:rsidR="00AB4D1C" w:rsidRPr="00AB4D1C" w:rsidRDefault="00AB4D1C" w:rsidP="00AB4D1C">
      <w:pPr>
        <w:tabs>
          <w:tab w:val="left" w:pos="0"/>
          <w:tab w:val="left" w:pos="709"/>
          <w:tab w:val="left" w:pos="1985"/>
          <w:tab w:val="left" w:pos="3402"/>
          <w:tab w:val="left" w:pos="4820"/>
          <w:tab w:val="left" w:pos="6237"/>
          <w:tab w:val="left" w:pos="7655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ab/>
        <w:t xml:space="preserve">              </w:t>
      </w:r>
      <w:r w:rsidRPr="00AB4D1C">
        <w:rPr>
          <w:sz w:val="24"/>
          <w:szCs w:val="24"/>
        </w:rPr>
        <w:tab/>
        <w:t xml:space="preserve">G     </w:t>
      </w:r>
      <w:r w:rsidRPr="00AB4D1C">
        <w:rPr>
          <w:sz w:val="24"/>
          <w:szCs w:val="24"/>
        </w:rPr>
        <w:tab/>
        <w:t xml:space="preserve">H        </w:t>
      </w:r>
      <w:r w:rsidRPr="00AB4D1C">
        <w:rPr>
          <w:sz w:val="24"/>
          <w:szCs w:val="24"/>
        </w:rPr>
        <w:tab/>
        <w:t xml:space="preserve">I            </w:t>
      </w:r>
      <w:r w:rsidRPr="00AB4D1C">
        <w:rPr>
          <w:sz w:val="24"/>
          <w:szCs w:val="24"/>
        </w:rPr>
        <w:tab/>
        <w:t xml:space="preserve">J           </w:t>
      </w:r>
      <w:r w:rsidRPr="00AB4D1C">
        <w:rPr>
          <w:sz w:val="24"/>
          <w:szCs w:val="24"/>
        </w:rPr>
        <w:tab/>
        <w:t>K</w:t>
      </w:r>
    </w:p>
    <w:p w:rsidR="00AB4D1C" w:rsidRPr="00AB4D1C" w:rsidRDefault="00AB4D1C" w:rsidP="00AB4D1C">
      <w:pPr>
        <w:tabs>
          <w:tab w:val="left" w:pos="0"/>
          <w:tab w:val="left" w:pos="709"/>
          <w:tab w:val="left" w:pos="1701"/>
          <w:tab w:val="left" w:pos="3119"/>
          <w:tab w:val="left" w:pos="4536"/>
          <w:tab w:val="left" w:pos="5954"/>
          <w:tab w:val="left" w:pos="7371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 xml:space="preserve">  08             </w:t>
      </w:r>
      <w:r>
        <w:rPr>
          <w:sz w:val="24"/>
          <w:szCs w:val="24"/>
        </w:rPr>
        <w:tab/>
      </w:r>
      <w:r w:rsidRPr="00AB4D1C">
        <w:rPr>
          <w:sz w:val="24"/>
          <w:szCs w:val="24"/>
        </w:rPr>
        <w:t>3.249,37</w:t>
      </w:r>
      <w:r w:rsidRPr="00AB4D1C">
        <w:rPr>
          <w:sz w:val="24"/>
          <w:szCs w:val="24"/>
        </w:rPr>
        <w:tab/>
        <w:t>3.574,31</w:t>
      </w:r>
      <w:r w:rsidRPr="00AB4D1C">
        <w:rPr>
          <w:sz w:val="24"/>
          <w:szCs w:val="24"/>
        </w:rPr>
        <w:tab/>
        <w:t>3.931,74</w:t>
      </w:r>
      <w:r w:rsidRPr="00AB4D1C">
        <w:rPr>
          <w:sz w:val="24"/>
          <w:szCs w:val="24"/>
        </w:rPr>
        <w:tab/>
        <w:t>4.324,91</w:t>
      </w:r>
      <w:r w:rsidRPr="00AB4D1C">
        <w:rPr>
          <w:sz w:val="24"/>
          <w:szCs w:val="24"/>
        </w:rPr>
        <w:tab/>
        <w:t>4.757,40</w:t>
      </w:r>
    </w:p>
    <w:p w:rsidR="00AB4D1C" w:rsidRPr="00AB4D1C" w:rsidRDefault="00AB4D1C" w:rsidP="00AB4D1C">
      <w:pPr>
        <w:tabs>
          <w:tab w:val="left" w:pos="-2268"/>
          <w:tab w:val="left" w:pos="709"/>
          <w:tab w:val="left" w:pos="1701"/>
          <w:tab w:val="left" w:pos="3119"/>
          <w:tab w:val="left" w:pos="4536"/>
          <w:tab w:val="left" w:pos="5954"/>
          <w:tab w:val="left" w:pos="7371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 xml:space="preserve">  11        </w:t>
      </w:r>
      <w:r w:rsidRPr="00AB4D1C">
        <w:rPr>
          <w:sz w:val="24"/>
          <w:szCs w:val="24"/>
        </w:rPr>
        <w:tab/>
        <w:t>6.465,22</w:t>
      </w:r>
      <w:r w:rsidRPr="00AB4D1C">
        <w:rPr>
          <w:sz w:val="24"/>
          <w:szCs w:val="24"/>
        </w:rPr>
        <w:tab/>
        <w:t>7.111,74</w:t>
      </w:r>
      <w:r w:rsidRPr="00AB4D1C">
        <w:rPr>
          <w:sz w:val="24"/>
          <w:szCs w:val="24"/>
        </w:rPr>
        <w:tab/>
        <w:t>7.822,91</w:t>
      </w:r>
      <w:r w:rsidRPr="00AB4D1C">
        <w:rPr>
          <w:sz w:val="24"/>
          <w:szCs w:val="24"/>
        </w:rPr>
        <w:tab/>
        <w:t>8.605,20</w:t>
      </w:r>
      <w:r w:rsidRPr="00AB4D1C">
        <w:rPr>
          <w:sz w:val="24"/>
          <w:szCs w:val="24"/>
        </w:rPr>
        <w:tab/>
        <w:t>9.465,72</w:t>
      </w:r>
    </w:p>
    <w:p w:rsidR="00AB4D1C" w:rsidRPr="00AB4D1C" w:rsidRDefault="00AB4D1C" w:rsidP="00AB4D1C">
      <w:pPr>
        <w:tabs>
          <w:tab w:val="left" w:pos="0"/>
        </w:tabs>
        <w:spacing w:after="0" w:line="240" w:lineRule="auto"/>
        <w:ind w:firstLine="567"/>
        <w:rPr>
          <w:sz w:val="24"/>
          <w:szCs w:val="24"/>
        </w:rPr>
      </w:pPr>
    </w:p>
    <w:p w:rsidR="00AB4D1C" w:rsidRPr="00AB4D1C" w:rsidRDefault="00AB4D1C" w:rsidP="00AB4D1C">
      <w:pPr>
        <w:tabs>
          <w:tab w:val="left" w:pos="0"/>
        </w:tabs>
        <w:spacing w:after="0" w:line="240" w:lineRule="auto"/>
        <w:ind w:firstLine="567"/>
        <w:rPr>
          <w:sz w:val="24"/>
          <w:szCs w:val="24"/>
        </w:rPr>
      </w:pPr>
    </w:p>
    <w:p w:rsidR="00AB4D1C" w:rsidRPr="00AB4D1C" w:rsidRDefault="00AB4D1C" w:rsidP="00AB4D1C">
      <w:pPr>
        <w:tabs>
          <w:tab w:val="left" w:pos="0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 xml:space="preserve">II - </w:t>
      </w:r>
      <w:r w:rsidRPr="00AB4D1C">
        <w:rPr>
          <w:sz w:val="24"/>
          <w:szCs w:val="24"/>
          <w:u w:val="single"/>
        </w:rPr>
        <w:t>Cargos de provimento em comissão</w:t>
      </w:r>
      <w:r w:rsidRPr="00AB4D1C">
        <w:rPr>
          <w:sz w:val="24"/>
          <w:szCs w:val="24"/>
        </w:rPr>
        <w:t>:</w:t>
      </w:r>
    </w:p>
    <w:p w:rsidR="00AB4D1C" w:rsidRPr="00AB4D1C" w:rsidRDefault="00AB4D1C" w:rsidP="00AB4D1C">
      <w:pPr>
        <w:tabs>
          <w:tab w:val="left" w:pos="0"/>
          <w:tab w:val="left" w:pos="3261"/>
        </w:tabs>
        <w:spacing w:after="0" w:line="240" w:lineRule="auto"/>
        <w:ind w:firstLine="567"/>
        <w:rPr>
          <w:sz w:val="24"/>
          <w:szCs w:val="24"/>
          <w:u w:val="single"/>
        </w:rPr>
      </w:pPr>
      <w:r w:rsidRPr="00AB4D1C">
        <w:rPr>
          <w:sz w:val="24"/>
          <w:szCs w:val="24"/>
          <w:u w:val="single"/>
        </w:rPr>
        <w:t>Padrão</w:t>
      </w:r>
      <w:r w:rsidRPr="00AB4D1C">
        <w:rPr>
          <w:sz w:val="24"/>
          <w:szCs w:val="24"/>
        </w:rPr>
        <w:t xml:space="preserve"> </w:t>
      </w:r>
      <w:r w:rsidRPr="00AB4D1C">
        <w:rPr>
          <w:sz w:val="24"/>
          <w:szCs w:val="24"/>
        </w:rPr>
        <w:tab/>
      </w:r>
      <w:r w:rsidRPr="00AB4D1C">
        <w:rPr>
          <w:sz w:val="24"/>
          <w:szCs w:val="24"/>
          <w:u w:val="single"/>
        </w:rPr>
        <w:t>Remuneração</w:t>
      </w:r>
    </w:p>
    <w:p w:rsidR="00AB4D1C" w:rsidRPr="00AB4D1C" w:rsidRDefault="00AB4D1C" w:rsidP="00AB4D1C">
      <w:pPr>
        <w:tabs>
          <w:tab w:val="left" w:pos="3261"/>
          <w:tab w:val="left" w:pos="4395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>CC 4</w:t>
      </w:r>
      <w:r w:rsidRPr="00AB4D1C">
        <w:rPr>
          <w:sz w:val="24"/>
          <w:szCs w:val="24"/>
        </w:rPr>
        <w:tab/>
        <w:t>2.244,06</w:t>
      </w:r>
    </w:p>
    <w:p w:rsidR="00AB4D1C" w:rsidRDefault="00AB4D1C" w:rsidP="00AB4D1C">
      <w:pPr>
        <w:tabs>
          <w:tab w:val="left" w:pos="3261"/>
          <w:tab w:val="left" w:pos="4395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>CC 6</w:t>
      </w:r>
      <w:r w:rsidRPr="00AB4D1C">
        <w:rPr>
          <w:sz w:val="24"/>
          <w:szCs w:val="24"/>
        </w:rPr>
        <w:tab/>
        <w:t>5.264,37</w:t>
      </w:r>
    </w:p>
    <w:p w:rsidR="00AB4D1C" w:rsidRPr="00AB4D1C" w:rsidRDefault="00AB4D1C" w:rsidP="00AB4D1C">
      <w:pPr>
        <w:tabs>
          <w:tab w:val="left" w:pos="3261"/>
          <w:tab w:val="left" w:pos="4395"/>
        </w:tabs>
        <w:spacing w:after="0" w:line="240" w:lineRule="auto"/>
        <w:ind w:firstLine="567"/>
        <w:rPr>
          <w:sz w:val="24"/>
          <w:szCs w:val="24"/>
        </w:rPr>
      </w:pPr>
    </w:p>
    <w:p w:rsidR="00AB4D1C" w:rsidRPr="00AB4D1C" w:rsidRDefault="00AB4D1C" w:rsidP="00AB4D1C">
      <w:pPr>
        <w:tabs>
          <w:tab w:val="left" w:pos="0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 xml:space="preserve">III - </w:t>
      </w:r>
      <w:r w:rsidRPr="00AB4D1C">
        <w:rPr>
          <w:sz w:val="24"/>
          <w:szCs w:val="24"/>
          <w:u w:val="single"/>
        </w:rPr>
        <w:t>Das funções gratificadas</w:t>
      </w:r>
      <w:r w:rsidRPr="00AB4D1C">
        <w:rPr>
          <w:sz w:val="24"/>
          <w:szCs w:val="24"/>
        </w:rPr>
        <w:t>:</w:t>
      </w:r>
    </w:p>
    <w:p w:rsidR="00AB4D1C" w:rsidRPr="00AB4D1C" w:rsidRDefault="00AB4D1C" w:rsidP="00AB4D1C">
      <w:pPr>
        <w:tabs>
          <w:tab w:val="left" w:pos="0"/>
          <w:tab w:val="left" w:pos="3261"/>
        </w:tabs>
        <w:spacing w:after="0" w:line="240" w:lineRule="auto"/>
        <w:ind w:firstLine="567"/>
        <w:rPr>
          <w:sz w:val="24"/>
          <w:szCs w:val="24"/>
          <w:u w:val="single"/>
        </w:rPr>
      </w:pPr>
      <w:r w:rsidRPr="00AB4D1C">
        <w:rPr>
          <w:sz w:val="24"/>
          <w:szCs w:val="24"/>
          <w:u w:val="single"/>
        </w:rPr>
        <w:t>Padrão</w:t>
      </w:r>
      <w:r w:rsidRPr="00AB4D1C">
        <w:rPr>
          <w:sz w:val="24"/>
          <w:szCs w:val="24"/>
        </w:rPr>
        <w:t xml:space="preserve"> </w:t>
      </w:r>
      <w:r w:rsidRPr="00AB4D1C">
        <w:rPr>
          <w:sz w:val="24"/>
          <w:szCs w:val="24"/>
        </w:rPr>
        <w:tab/>
      </w:r>
      <w:r w:rsidRPr="00AB4D1C">
        <w:rPr>
          <w:sz w:val="24"/>
          <w:szCs w:val="24"/>
          <w:u w:val="single"/>
        </w:rPr>
        <w:t>Coeficiente</w:t>
      </w:r>
    </w:p>
    <w:p w:rsidR="00AB4D1C" w:rsidRPr="00AB4D1C" w:rsidRDefault="00AB4D1C" w:rsidP="00AB4D1C">
      <w:pPr>
        <w:tabs>
          <w:tab w:val="left" w:pos="3261"/>
          <w:tab w:val="left" w:pos="4962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>FG 4</w:t>
      </w:r>
      <w:r w:rsidRPr="00AB4D1C">
        <w:rPr>
          <w:sz w:val="24"/>
          <w:szCs w:val="24"/>
        </w:rPr>
        <w:tab/>
        <w:t>50</w:t>
      </w:r>
      <w:proofErr w:type="gramStart"/>
      <w:r w:rsidRPr="00AB4D1C">
        <w:rPr>
          <w:sz w:val="24"/>
          <w:szCs w:val="24"/>
        </w:rPr>
        <w:t>%  CC</w:t>
      </w:r>
      <w:proofErr w:type="gramEnd"/>
      <w:r w:rsidRPr="00AB4D1C">
        <w:rPr>
          <w:sz w:val="24"/>
          <w:szCs w:val="24"/>
        </w:rPr>
        <w:t xml:space="preserve"> 4</w:t>
      </w:r>
    </w:p>
    <w:p w:rsidR="00AB4D1C" w:rsidRPr="00AB4D1C" w:rsidRDefault="00AB4D1C" w:rsidP="00AB4D1C">
      <w:pPr>
        <w:tabs>
          <w:tab w:val="left" w:pos="3261"/>
          <w:tab w:val="left" w:pos="4962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>FG 6</w:t>
      </w:r>
      <w:r w:rsidRPr="00AB4D1C">
        <w:rPr>
          <w:sz w:val="24"/>
          <w:szCs w:val="24"/>
        </w:rPr>
        <w:tab/>
        <w:t>50</w:t>
      </w:r>
      <w:proofErr w:type="gramStart"/>
      <w:r w:rsidRPr="00AB4D1C">
        <w:rPr>
          <w:sz w:val="24"/>
          <w:szCs w:val="24"/>
        </w:rPr>
        <w:t>%  CC</w:t>
      </w:r>
      <w:proofErr w:type="gramEnd"/>
      <w:r w:rsidRPr="00AB4D1C">
        <w:rPr>
          <w:sz w:val="24"/>
          <w:szCs w:val="24"/>
        </w:rPr>
        <w:t xml:space="preserve"> 6</w:t>
      </w:r>
    </w:p>
    <w:p w:rsidR="00482322" w:rsidRPr="00AB4D1C" w:rsidRDefault="00482322" w:rsidP="00AB4D1C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</w:p>
    <w:p w:rsidR="00CD72F5" w:rsidRPr="00AB4D1C" w:rsidRDefault="00CD72F5" w:rsidP="00AB4D1C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sectPr w:rsidR="00CD72F5" w:rsidRPr="00AB4D1C" w:rsidSect="00482322">
      <w:headerReference w:type="default" r:id="rId6"/>
      <w:footerReference w:type="default" r:id="rId7"/>
      <w:pgSz w:w="16838" w:h="11906" w:orient="landscape"/>
      <w:pgMar w:top="1134" w:right="119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962" w:rsidRDefault="00A54962" w:rsidP="004168EC">
      <w:pPr>
        <w:spacing w:after="0" w:line="240" w:lineRule="auto"/>
      </w:pPr>
      <w:r>
        <w:separator/>
      </w:r>
    </w:p>
  </w:endnote>
  <w:endnote w:type="continuationSeparator" w:id="0">
    <w:p w:rsidR="00A54962" w:rsidRDefault="00A54962" w:rsidP="0041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Rua Pinheiro Machado, 225 – CEP 95760-000 – SÃO SEBASTIÃO DO CAÍ – RS – Fone/Fax: (0xx51) 3635-1456</w:t>
    </w:r>
  </w:p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E-mail: camarasscai@sinos.net</w:t>
    </w:r>
  </w:p>
  <w:p w:rsidR="00CD72F5" w:rsidRDefault="00CD72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962" w:rsidRDefault="00A54962" w:rsidP="004168EC">
      <w:pPr>
        <w:spacing w:after="0" w:line="240" w:lineRule="auto"/>
      </w:pPr>
      <w:r>
        <w:separator/>
      </w:r>
    </w:p>
  </w:footnote>
  <w:footnote w:type="continuationSeparator" w:id="0">
    <w:p w:rsidR="00A54962" w:rsidRDefault="00A54962" w:rsidP="0041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Default="00CD72F5" w:rsidP="00CD72F5">
    <w:pPr>
      <w:spacing w:after="0" w:line="240" w:lineRule="auto"/>
      <w:jc w:val="center"/>
    </w:pPr>
    <w:r>
      <w:rPr>
        <w:noProof/>
        <w:lang w:eastAsia="pt-BR"/>
      </w:rPr>
      <w:drawing>
        <wp:inline distT="0" distB="0" distL="0" distR="0">
          <wp:extent cx="933450" cy="9715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72F5" w:rsidRDefault="00CD72F5" w:rsidP="00CD72F5">
    <w:pPr>
      <w:spacing w:after="0" w:line="240" w:lineRule="auto"/>
      <w:jc w:val="center"/>
      <w:rPr>
        <w:sz w:val="23"/>
      </w:rPr>
    </w:pPr>
    <w:r>
      <w:rPr>
        <w:sz w:val="23"/>
      </w:rPr>
      <w:t>ESTADO DO RIO GRANDE DO SUL</w:t>
    </w:r>
  </w:p>
  <w:p w:rsidR="00CD72F5" w:rsidRDefault="00CD72F5" w:rsidP="00CD72F5">
    <w:pPr>
      <w:pStyle w:val="Ttulo2"/>
      <w:spacing w:before="0" w:after="0"/>
      <w:jc w:val="center"/>
    </w:pPr>
    <w:r>
      <w:rPr>
        <w:rFonts w:ascii="Times New Roman" w:hAnsi="Times New Roman" w:cs="Times New Roman"/>
        <w:i w:val="0"/>
        <w:iCs w:val="0"/>
      </w:rPr>
      <w:t>CÂMARA MUNICIPAL DE SÃO SEBASTIÃO DO CAÍ</w:t>
    </w:r>
  </w:p>
  <w:p w:rsidR="004168EC" w:rsidRPr="00CD72F5" w:rsidRDefault="004168EC" w:rsidP="00CD72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2B"/>
    <w:rsid w:val="00023A34"/>
    <w:rsid w:val="00105E34"/>
    <w:rsid w:val="00224D90"/>
    <w:rsid w:val="0022501F"/>
    <w:rsid w:val="00231CE2"/>
    <w:rsid w:val="00280EE8"/>
    <w:rsid w:val="00321DBF"/>
    <w:rsid w:val="003772D6"/>
    <w:rsid w:val="003F2BC1"/>
    <w:rsid w:val="004168EC"/>
    <w:rsid w:val="00482322"/>
    <w:rsid w:val="004C270A"/>
    <w:rsid w:val="0054608F"/>
    <w:rsid w:val="00554950"/>
    <w:rsid w:val="005A6A7E"/>
    <w:rsid w:val="006111B2"/>
    <w:rsid w:val="00632480"/>
    <w:rsid w:val="006352E6"/>
    <w:rsid w:val="0076123F"/>
    <w:rsid w:val="007B5024"/>
    <w:rsid w:val="007C316C"/>
    <w:rsid w:val="007F4519"/>
    <w:rsid w:val="008E41F7"/>
    <w:rsid w:val="0092420B"/>
    <w:rsid w:val="00924639"/>
    <w:rsid w:val="00952D2E"/>
    <w:rsid w:val="009A2056"/>
    <w:rsid w:val="009E027D"/>
    <w:rsid w:val="00A54962"/>
    <w:rsid w:val="00AA2662"/>
    <w:rsid w:val="00AB4D1C"/>
    <w:rsid w:val="00AE7E2D"/>
    <w:rsid w:val="00C5192B"/>
    <w:rsid w:val="00C9578C"/>
    <w:rsid w:val="00CD72F5"/>
    <w:rsid w:val="00D050A0"/>
    <w:rsid w:val="00DF287A"/>
    <w:rsid w:val="00DF7464"/>
    <w:rsid w:val="00E41565"/>
    <w:rsid w:val="00EF45B1"/>
    <w:rsid w:val="00F357D7"/>
    <w:rsid w:val="00FD37CE"/>
    <w:rsid w:val="00FD6CCB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465C7D2A-5902-4E57-B033-0F556C9F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4168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8EC"/>
  </w:style>
  <w:style w:type="paragraph" w:styleId="Rodap">
    <w:name w:val="footer"/>
    <w:basedOn w:val="Normal"/>
    <w:link w:val="Rodap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8EC"/>
  </w:style>
  <w:style w:type="character" w:customStyle="1" w:styleId="Ttulo2Char">
    <w:name w:val="Título 2 Char"/>
    <w:basedOn w:val="Fontepargpadro"/>
    <w:link w:val="Ttulo2"/>
    <w:rsid w:val="004168E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AB4D1C"/>
    <w:pPr>
      <w:tabs>
        <w:tab w:val="left" w:pos="709"/>
        <w:tab w:val="left" w:pos="2127"/>
        <w:tab w:val="left" w:pos="3119"/>
        <w:tab w:val="left" w:pos="5103"/>
        <w:tab w:val="left" w:pos="6521"/>
        <w:tab w:val="left" w:pos="7938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D1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MUNICIPAL DE SÃO SEBASTIÃO DO CAÍ</cp:lastModifiedBy>
  <cp:revision>5</cp:revision>
  <cp:lastPrinted>2014-04-15T17:45:00Z</cp:lastPrinted>
  <dcterms:created xsi:type="dcterms:W3CDTF">2015-11-06T17:56:00Z</dcterms:created>
  <dcterms:modified xsi:type="dcterms:W3CDTF">2015-12-03T12:53:00Z</dcterms:modified>
</cp:coreProperties>
</file>