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8D41" w14:textId="77777777"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37C3DE" w14:textId="77777777"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14:paraId="7261D989" w14:textId="77777777"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35E52" w14:textId="77777777"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14:paraId="63A64BE0" w14:textId="77777777"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B9B347" w14:textId="77777777"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81FA201" w14:textId="388945E3"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D0391F">
        <w:rPr>
          <w:rFonts w:ascii="Times New Roman" w:hAnsi="Times New Roman" w:cs="Times New Roman"/>
          <w:sz w:val="28"/>
          <w:szCs w:val="28"/>
        </w:rPr>
        <w:t>24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18.018,74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4.871/26</w:t>
      </w:r>
    </w:p>
    <w:p w14:paraId="5096D9E7" w14:textId="6D442C82"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Vice-Prefeito: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</w:t>
      </w:r>
      <w:r w:rsidR="00D0391F">
        <w:rPr>
          <w:rFonts w:ascii="Times New Roman" w:hAnsi="Times New Roman" w:cs="Times New Roman"/>
          <w:sz w:val="28"/>
          <w:szCs w:val="28"/>
        </w:rPr>
        <w:t>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9.009,37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4.871/26</w:t>
      </w:r>
    </w:p>
    <w:p w14:paraId="46324F14" w14:textId="0D51A60A"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D0391F">
        <w:rPr>
          <w:rFonts w:ascii="Times New Roman" w:hAnsi="Times New Roman" w:cs="Times New Roman"/>
          <w:sz w:val="28"/>
          <w:szCs w:val="28"/>
        </w:rPr>
        <w:t>704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D0391F">
        <w:rPr>
          <w:rFonts w:ascii="Times New Roman" w:hAnsi="Times New Roman" w:cs="Times New Roman"/>
          <w:sz w:val="28"/>
          <w:szCs w:val="28"/>
        </w:rPr>
        <w:t>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3.603,74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4.871/26</w:t>
      </w:r>
    </w:p>
    <w:p w14:paraId="13109C24" w14:textId="1C9C9097"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Secretários Municipais: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14601E">
        <w:rPr>
          <w:rFonts w:ascii="Times New Roman" w:hAnsi="Times New Roman" w:cs="Times New Roman"/>
          <w:sz w:val="28"/>
          <w:szCs w:val="28"/>
        </w:rPr>
        <w:t>706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14601E">
        <w:rPr>
          <w:rFonts w:ascii="Times New Roman" w:hAnsi="Times New Roman" w:cs="Times New Roman"/>
          <w:sz w:val="28"/>
          <w:szCs w:val="28"/>
        </w:rPr>
        <w:t>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10.525,27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4.872/26</w:t>
      </w:r>
    </w:p>
    <w:p w14:paraId="7F42DDCD" w14:textId="7EABED84" w:rsidR="004168EC" w:rsidRDefault="002D3113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2225D7" wp14:editId="4353BDFA">
                <wp:simplePos x="0" y="0"/>
                <wp:positionH relativeFrom="column">
                  <wp:posOffset>33655</wp:posOffset>
                </wp:positionH>
                <wp:positionV relativeFrom="paragraph">
                  <wp:posOffset>118109</wp:posOffset>
                </wp:positionV>
                <wp:extent cx="6271895" cy="0"/>
                <wp:effectExtent l="0" t="0" r="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1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96E3" id="Conector re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" strokecolor="black [3213]">
                <o:lock v:ext="edit" shapetype="f"/>
              </v:line>
            </w:pict>
          </mc:Fallback>
        </mc:AlternateContent>
      </w:r>
    </w:p>
    <w:p w14:paraId="434401AD" w14:textId="77777777"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011B99" w14:textId="77777777"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8C7693" w14:textId="77777777"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14:paraId="33ADD5DF" w14:textId="77777777"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29837" w14:textId="77777777"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BC64568" w14:textId="2BF53E22"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Presidente da Câmara: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050722">
        <w:rPr>
          <w:rFonts w:ascii="Times New Roman" w:hAnsi="Times New Roman" w:cs="Times New Roman"/>
          <w:sz w:val="28"/>
          <w:szCs w:val="28"/>
        </w:rPr>
        <w:t>4.705/24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6.149,53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</w:t>
      </w:r>
      <w:r w:rsidR="00511F9A">
        <w:rPr>
          <w:rFonts w:ascii="Times New Roman" w:hAnsi="Times New Roman" w:cs="Times New Roman"/>
          <w:bCs/>
          <w:sz w:val="28"/>
          <w:szCs w:val="28"/>
        </w:rPr>
        <w:t>3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/26</w:t>
      </w:r>
    </w:p>
    <w:p w14:paraId="70616EEF" w14:textId="77777777" w:rsidR="00635908" w:rsidRPr="00236969" w:rsidRDefault="0063590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E9C3F4" w14:textId="137EA223"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</w:t>
      </w:r>
      <w:r w:rsidR="00050722">
        <w:rPr>
          <w:rFonts w:ascii="Times New Roman" w:hAnsi="Times New Roman" w:cs="Times New Roman"/>
          <w:sz w:val="28"/>
          <w:szCs w:val="28"/>
        </w:rPr>
        <w:t>705/24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511F9A">
        <w:rPr>
          <w:rFonts w:ascii="Times New Roman" w:hAnsi="Times New Roman" w:cs="Times New Roman"/>
          <w:b/>
          <w:sz w:val="28"/>
          <w:szCs w:val="28"/>
        </w:rPr>
        <w:t>4.392,55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511F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Lei nº 4.87</w:t>
      </w:r>
      <w:r w:rsidR="00511F9A">
        <w:rPr>
          <w:rFonts w:ascii="Times New Roman" w:hAnsi="Times New Roman" w:cs="Times New Roman"/>
          <w:bCs/>
          <w:sz w:val="28"/>
          <w:szCs w:val="28"/>
        </w:rPr>
        <w:t>3</w:t>
      </w:r>
      <w:r w:rsidR="00511F9A" w:rsidRPr="00511F9A">
        <w:rPr>
          <w:rFonts w:ascii="Times New Roman" w:hAnsi="Times New Roman" w:cs="Times New Roman"/>
          <w:bCs/>
          <w:sz w:val="28"/>
          <w:szCs w:val="28"/>
        </w:rPr>
        <w:t>/26</w:t>
      </w:r>
    </w:p>
    <w:p w14:paraId="770F4EAA" w14:textId="77777777"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149C699" w14:textId="77777777"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654925B" w14:textId="77777777"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7F7E6F" w14:textId="77777777"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072E" w14:textId="77777777" w:rsidR="009E6F9D" w:rsidRDefault="009E6F9D" w:rsidP="004168EC">
      <w:pPr>
        <w:spacing w:after="0" w:line="240" w:lineRule="auto"/>
      </w:pPr>
      <w:r>
        <w:separator/>
      </w:r>
    </w:p>
  </w:endnote>
  <w:endnote w:type="continuationSeparator" w:id="0">
    <w:p w14:paraId="6CDDC4AE" w14:textId="77777777" w:rsidR="009E6F9D" w:rsidRDefault="009E6F9D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2C98" w14:textId="77777777"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14:paraId="3D9D98F0" w14:textId="77777777"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14:paraId="6201013B" w14:textId="77777777"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7E2D" w14:textId="77777777" w:rsidR="009E6F9D" w:rsidRDefault="009E6F9D" w:rsidP="004168EC">
      <w:pPr>
        <w:spacing w:after="0" w:line="240" w:lineRule="auto"/>
      </w:pPr>
      <w:r>
        <w:separator/>
      </w:r>
    </w:p>
  </w:footnote>
  <w:footnote w:type="continuationSeparator" w:id="0">
    <w:p w14:paraId="65E73059" w14:textId="77777777" w:rsidR="009E6F9D" w:rsidRDefault="009E6F9D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E263" w14:textId="77777777"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7D044BA5" wp14:editId="28D7000A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1E394" w14:textId="77777777"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14:paraId="3BE48905" w14:textId="77777777"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14:paraId="49696027" w14:textId="77777777"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2B"/>
    <w:rsid w:val="00023A34"/>
    <w:rsid w:val="000279B1"/>
    <w:rsid w:val="00050722"/>
    <w:rsid w:val="000D666B"/>
    <w:rsid w:val="00105E34"/>
    <w:rsid w:val="0014601E"/>
    <w:rsid w:val="00185B56"/>
    <w:rsid w:val="001969EF"/>
    <w:rsid w:val="001B2022"/>
    <w:rsid w:val="00224D90"/>
    <w:rsid w:val="0022501F"/>
    <w:rsid w:val="00231CE2"/>
    <w:rsid w:val="00236969"/>
    <w:rsid w:val="00280EE8"/>
    <w:rsid w:val="002D3113"/>
    <w:rsid w:val="002F3E85"/>
    <w:rsid w:val="00321DBF"/>
    <w:rsid w:val="0034597E"/>
    <w:rsid w:val="003772D6"/>
    <w:rsid w:val="003817DE"/>
    <w:rsid w:val="003F2BC1"/>
    <w:rsid w:val="004168EC"/>
    <w:rsid w:val="004C270A"/>
    <w:rsid w:val="004F5182"/>
    <w:rsid w:val="00511F9A"/>
    <w:rsid w:val="0054608F"/>
    <w:rsid w:val="00554950"/>
    <w:rsid w:val="005A6A7E"/>
    <w:rsid w:val="006111B2"/>
    <w:rsid w:val="00632480"/>
    <w:rsid w:val="006352E6"/>
    <w:rsid w:val="00635908"/>
    <w:rsid w:val="006B75B2"/>
    <w:rsid w:val="0076123F"/>
    <w:rsid w:val="0077720A"/>
    <w:rsid w:val="007B5024"/>
    <w:rsid w:val="007F4519"/>
    <w:rsid w:val="00842389"/>
    <w:rsid w:val="008E41F7"/>
    <w:rsid w:val="0092420B"/>
    <w:rsid w:val="00924639"/>
    <w:rsid w:val="00952D2E"/>
    <w:rsid w:val="00955D9F"/>
    <w:rsid w:val="009A2056"/>
    <w:rsid w:val="009D66C4"/>
    <w:rsid w:val="009E027D"/>
    <w:rsid w:val="009E6F9D"/>
    <w:rsid w:val="00A54962"/>
    <w:rsid w:val="00AA2662"/>
    <w:rsid w:val="00AE7E2D"/>
    <w:rsid w:val="00BA3F7C"/>
    <w:rsid w:val="00C5192B"/>
    <w:rsid w:val="00C9578C"/>
    <w:rsid w:val="00CD72F5"/>
    <w:rsid w:val="00D0391F"/>
    <w:rsid w:val="00D050A0"/>
    <w:rsid w:val="00D32BCF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69BC"/>
  <w15:docId w15:val="{7114DCEE-8408-4998-8560-75C5B64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7C"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Vereadores</cp:lastModifiedBy>
  <cp:revision>3</cp:revision>
  <cp:lastPrinted>2014-04-15T17:45:00Z</cp:lastPrinted>
  <dcterms:created xsi:type="dcterms:W3CDTF">2026-01-30T15:07:00Z</dcterms:created>
  <dcterms:modified xsi:type="dcterms:W3CDTF">2026-01-30T15:11:00Z</dcterms:modified>
</cp:coreProperties>
</file>